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4ED4F" w14:textId="2A6CD4B8" w:rsidR="00896C87" w:rsidRDefault="00896C87" w:rsidP="00896C8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</w:t>
      </w:r>
      <w:r>
        <w:rPr>
          <w:rFonts w:ascii="Times New Roman" w:hAnsi="Times New Roman" w:cs="Times New Roman"/>
        </w:rPr>
        <w:t xml:space="preserve">Załącznik do uchwały nr </w:t>
      </w:r>
      <w:r w:rsidR="00FD4205">
        <w:rPr>
          <w:rFonts w:ascii="Times New Roman" w:hAnsi="Times New Roman" w:cs="Times New Roman"/>
        </w:rPr>
        <w:t>219</w:t>
      </w:r>
      <w:r>
        <w:rPr>
          <w:rFonts w:ascii="Times New Roman" w:hAnsi="Times New Roman" w:cs="Times New Roman"/>
        </w:rPr>
        <w:t xml:space="preserve"> /</w:t>
      </w:r>
      <w:r w:rsidR="00FD4205">
        <w:rPr>
          <w:rFonts w:ascii="Times New Roman" w:hAnsi="Times New Roman" w:cs="Times New Roman"/>
        </w:rPr>
        <w:t>XXXV</w:t>
      </w:r>
      <w:r>
        <w:rPr>
          <w:rFonts w:ascii="Times New Roman" w:hAnsi="Times New Roman" w:cs="Times New Roman"/>
        </w:rPr>
        <w:t>/26</w:t>
      </w:r>
    </w:p>
    <w:p w14:paraId="3EF0DE5E" w14:textId="77777777" w:rsidR="00896C87" w:rsidRDefault="00896C87" w:rsidP="00896C8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Rady Gminy Bulkowo z dnia 15 lipca 2026 roku</w:t>
      </w:r>
    </w:p>
    <w:p w14:paraId="398FA0DA" w14:textId="77777777" w:rsidR="00896C87" w:rsidRDefault="00896C87" w:rsidP="00896C87">
      <w:pPr>
        <w:jc w:val="both"/>
        <w:rPr>
          <w:rFonts w:ascii="Times New Roman" w:hAnsi="Times New Roman" w:cs="Times New Roman"/>
          <w:b/>
        </w:rPr>
      </w:pPr>
    </w:p>
    <w:p w14:paraId="561AA9D4" w14:textId="77777777" w:rsidR="00896C87" w:rsidRDefault="00896C87" w:rsidP="00896C87">
      <w:pPr>
        <w:spacing w:line="360" w:lineRule="auto"/>
        <w:jc w:val="both"/>
        <w:rPr>
          <w:rFonts w:ascii="Times New Roman" w:hAnsi="Times New Roman" w:cs="Times New Roman"/>
          <w:b/>
          <w:highlight w:val="yellow"/>
        </w:rPr>
      </w:pPr>
      <w:r>
        <w:rPr>
          <w:rFonts w:ascii="Times New Roman" w:hAnsi="Times New Roman" w:cs="Times New Roman"/>
          <w:b/>
        </w:rPr>
        <w:t>Tryb prac nad projektem uchwały budżetowej gminy Bulkowo.</w:t>
      </w:r>
    </w:p>
    <w:p w14:paraId="57F213AA" w14:textId="77777777" w:rsidR="00896C87" w:rsidRDefault="00896C87" w:rsidP="00896C87">
      <w:pPr>
        <w:pStyle w:val="Akapitzlis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§ 1</w:t>
      </w:r>
    </w:p>
    <w:p w14:paraId="7CE93EF0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1.Uchwała określa szczegółowość projektu budżetu Gminy Bulkowo, terminy obowiązujące          w toku prac nad projektem uchwały budżetowej Gminy Bulkowo oraz wymogi dotyczące uzasadnienia i materiałów informacyjnych.</w:t>
      </w:r>
    </w:p>
    <w:p w14:paraId="1B2089C1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Określa się następującą szczegółowość projektu budżetu gminy:</w:t>
      </w:r>
    </w:p>
    <w:p w14:paraId="4A5181A9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w zakresie dochodów budżetu wyszczególnia się, w układzie działów klasyfikacji budżetowej, planowane kwoty dochodów bieżących i dochodów majątkowych według ich źródeł, w tym: z tytułu dotacji i środków na finansowanie wydatków na realizację zadań finansowanych z udziałem środków, o których mowa w art. 5 ust. 1 pkt 2 i 3 ustawy o finansach publicznych;   </w:t>
      </w:r>
    </w:p>
    <w:p w14:paraId="33E8145A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w zakresie wydatków budżetu wyszczególnia się, w układzie działów i rozdziałów klasyfikacji budżetowej, planowane kwoty wydatków bieżących i majątkowych;</w:t>
      </w:r>
    </w:p>
    <w:p w14:paraId="69618002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kwoty planowanych przychodów i rozchodów budżetu według paragrafów klasyfikacji budżetowej.</w:t>
      </w:r>
    </w:p>
    <w:p w14:paraId="5C78B939" w14:textId="77777777" w:rsidR="00896C87" w:rsidRDefault="00896C87" w:rsidP="00896C87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Projekt uchwały budżetowej składa się z budżetu i załączników.</w:t>
      </w:r>
    </w:p>
    <w:p w14:paraId="1E669A26" w14:textId="77777777" w:rsidR="00896C87" w:rsidRDefault="00896C87" w:rsidP="00896C87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4.Uzasadnienie do projektu uchwały budżetowej winno zawierać:</w:t>
      </w:r>
      <w:r>
        <w:rPr>
          <w:rFonts w:ascii="Times New Roman" w:hAnsi="Times New Roman" w:cs="Times New Roman"/>
        </w:rPr>
        <w:br/>
        <w:t>a) w zakresie dochodów – opis dochodów według działów klasyfikacji budżetowej i źródeł ich pochodzenia z wyodrębnieniem dochodów bieżących i majątkowych;</w:t>
      </w:r>
    </w:p>
    <w:p w14:paraId="6134607F" w14:textId="77777777" w:rsidR="00896C87" w:rsidRDefault="00896C87" w:rsidP="00896C87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w zakresie wydatków – opis planowanych według działów i rozdziałów klasyfikacji budżetowej z wyodrębnieniem wydatków bieżących i majątkowych;  </w:t>
      </w:r>
    </w:p>
    <w:p w14:paraId="3166C6EC" w14:textId="77777777" w:rsidR="00896C87" w:rsidRDefault="00896C87" w:rsidP="00896C87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w zakresie przychodów i rozchodów – opis źródeł przychodów oraz planowanych rozchodów.</w:t>
      </w:r>
    </w:p>
    <w:p w14:paraId="4EEA1CF5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Materiały informacyjne do projekt budżetu winny zawierać:</w:t>
      </w:r>
    </w:p>
    <w:p w14:paraId="0665B8F3" w14:textId="77777777" w:rsidR="00896C87" w:rsidRDefault="00896C87" w:rsidP="00896C87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a) informację Ministra Finansów i Gospodarki o wysokości należnych dochodów z tytułu udziału</w:t>
      </w:r>
      <w:r>
        <w:rPr>
          <w:rFonts w:ascii="Times New Roman" w:eastAsia="Times New Roman" w:hAnsi="Times New Roman" w:cs="Times New Roman"/>
        </w:rPr>
        <w:t xml:space="preserve"> w podatku dochodowym od osób fizycznych i podatku dochodowym od osób prawnych, należnej subwencji ogólnej;</w:t>
      </w:r>
    </w:p>
    <w:p w14:paraId="077502DF" w14:textId="77777777" w:rsidR="00896C87" w:rsidRDefault="00896C87" w:rsidP="00896C87">
      <w:pPr>
        <w:spacing w:after="0" w:line="360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="Times New Roman" w:hAnsi="Times New Roman" w:cs="Times New Roman"/>
        </w:rPr>
        <w:t>b) informację Mazowieckiego Urzędu Wojewódzkiego o planowanych dotacjach</w:t>
      </w:r>
      <w:r>
        <w:rPr>
          <w:rFonts w:ascii="Times New Roman" w:hAnsi="Times New Roman" w:cs="Times New Roman"/>
        </w:rPr>
        <w:t xml:space="preserve"> na zadania własne i zlecone;</w:t>
      </w:r>
    </w:p>
    <w:p w14:paraId="2EFBC828" w14:textId="77777777" w:rsidR="00896C87" w:rsidRDefault="00896C87" w:rsidP="00896C87">
      <w:pPr>
        <w:pStyle w:val="Akapitzlis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§ 2</w:t>
      </w:r>
    </w:p>
    <w:p w14:paraId="0C3A6147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1. Projekt uchwały budżetowej wraz z uzasadnieniem i materiałami informacyjnymi Wójt Gminy Bulkowo przedkłada Radzie Gminy i Regionalnej Izbie Obrachunkowej w terminie                            do 15 listopada roku poprzedzającego rok budżetowy.</w:t>
      </w:r>
    </w:p>
    <w:p w14:paraId="36B2A3DB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Przewodniczący Rady Gminy Bulkowo przekazuje niezwłocznie Radnym przedłożony przez Wójta Gminy Bulkowo projekt uchwały budżetowej wraz z uzasadnieniem i materiałami informacyjnymi.</w:t>
      </w:r>
    </w:p>
    <w:p w14:paraId="7E44D1D6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Komisje stałe Rady Gminy Bulkowo w terminie 14 dni od otrzymania materiałów odbywają posiedzenia, na których formułują pisemne opinie o projekcie uchwały budżetowej                             wraz z uzasadnieniem, które przedkładają w terminie 3 dni od odbytych posiedzeń Wójtowi Gminy Bulkowo.</w:t>
      </w:r>
    </w:p>
    <w:p w14:paraId="3132F14F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Komisje stałe Rady Gminy Bulkowo proponując w opinii wskazanej w pkt 3 wprowadzenie nowego wydatku lub zwiększenia wydatku przewidzianego w projekcie budżetu, zobowiązane są wskazać źródło jego sfinansowania. Proponowane zmiany nie mogą zwiększać deficytu budżetu.</w:t>
      </w:r>
    </w:p>
    <w:p w14:paraId="0A603334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Wójt Gminy może z własnej inicjatywy oraz na podstawie wniosków zawartych w opiniach komisji podjąć decyzję co do wprowadzenia autopoprawek do projektu uchwały budżetowej. </w:t>
      </w:r>
    </w:p>
    <w:p w14:paraId="2798FAA7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Wójt Gminy może przedłożyć Radzie Gminy zmiany w projekcie uchwały budżetowej w formie autopoprawek do projektu, które mogą dotyczyć:</w:t>
      </w:r>
    </w:p>
    <w:p w14:paraId="32D4AB51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propozycji zmian, które są skutkiem uwzględnienia przez Wójta złożonych opinii komisji Rady;</w:t>
      </w:r>
    </w:p>
    <w:p w14:paraId="23BD0351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propozycji zmian, będących następstwem ważnych dla finansów gminy okoliczności zaistniałych po terminie złożenia projektu uchwały budżetowej, co do których Wójt nie miał wiedzy w momencie tworzenia projektu uchwały. </w:t>
      </w:r>
    </w:p>
    <w:p w14:paraId="2534F971" w14:textId="77777777" w:rsidR="00896C87" w:rsidRDefault="00896C87" w:rsidP="00896C87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propozycji zmian, będących następstwem innych okoliczności zaistniałych po terminie złożenia projektu uchwały budżetowej.</w:t>
      </w:r>
    </w:p>
    <w:p w14:paraId="7C5234AC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8BB9567" w14:textId="77777777" w:rsidR="00896C87" w:rsidRDefault="00896C87" w:rsidP="00896C87">
      <w:pPr>
        <w:pStyle w:val="Akapitzlis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§ 3</w:t>
      </w:r>
    </w:p>
    <w:p w14:paraId="4F5F986A" w14:textId="77777777" w:rsidR="00896C87" w:rsidRDefault="00896C87" w:rsidP="00896C87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Podjęcie uchwały budżetowej winno zostać poprzedzone:</w:t>
      </w:r>
    </w:p>
    <w:p w14:paraId="2166E810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przedstawieniem projektu uchwały budżetowej,</w:t>
      </w:r>
    </w:p>
    <w:p w14:paraId="03E16138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odczytaniem opinii Regionalnej Izby Obrachunkowej o projekcie uchwały budżetowej, </w:t>
      </w:r>
    </w:p>
    <w:p w14:paraId="785B45AE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odczytaniem opinii Komisji stałych Rady Gminy Bulkowo o projekcie uchwały budżetowej</w:t>
      </w:r>
    </w:p>
    <w:p w14:paraId="608D2815" w14:textId="77777777" w:rsidR="00896C87" w:rsidRDefault="00896C87" w:rsidP="00896C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przedstawieniem ewentualnych autopoprawek Wójta Gminy Bulkowo do projektu uchwały budżetowej,</w:t>
      </w:r>
    </w:p>
    <w:p w14:paraId="2247A1D8" w14:textId="77777777" w:rsidR="00896C87" w:rsidRDefault="00896C87" w:rsidP="00896C8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e) dyskusją i głosowaniem nad autopoprawkami zgłoszonymi przez Wójta Gminy Bulkowo,</w:t>
      </w:r>
    </w:p>
    <w:p w14:paraId="3118AABE" w14:textId="77777777" w:rsidR="00896C87" w:rsidRDefault="00896C87" w:rsidP="00896C8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 głosowaniem nad projektem uchwały budżetowej wraz z uwzględnionymi autopoprawkami.</w:t>
      </w:r>
    </w:p>
    <w:p w14:paraId="68ACBCAF" w14:textId="77777777" w:rsidR="00896C87" w:rsidRPr="00561B4F" w:rsidRDefault="00896C87" w:rsidP="00561B4F">
      <w:pPr>
        <w:jc w:val="both"/>
        <w:rPr>
          <w:rFonts w:ascii="Times New Roman" w:hAnsi="Times New Roman" w:cs="Times New Roman"/>
        </w:rPr>
      </w:pPr>
    </w:p>
    <w:sectPr w:rsidR="00896C87" w:rsidRPr="00561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E4711"/>
    <w:multiLevelType w:val="hybridMultilevel"/>
    <w:tmpl w:val="D1204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565BD7"/>
    <w:multiLevelType w:val="hybridMultilevel"/>
    <w:tmpl w:val="7CD6C2CE"/>
    <w:lvl w:ilvl="0" w:tplc="A0BCD17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92815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459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5C"/>
    <w:rsid w:val="0005647F"/>
    <w:rsid w:val="0008282B"/>
    <w:rsid w:val="001531A3"/>
    <w:rsid w:val="00174D5C"/>
    <w:rsid w:val="001B21E9"/>
    <w:rsid w:val="001D2558"/>
    <w:rsid w:val="0021402C"/>
    <w:rsid w:val="00232B35"/>
    <w:rsid w:val="002A3DBF"/>
    <w:rsid w:val="002C5059"/>
    <w:rsid w:val="00407D52"/>
    <w:rsid w:val="004D5EB2"/>
    <w:rsid w:val="004E725B"/>
    <w:rsid w:val="004F274C"/>
    <w:rsid w:val="00561B4F"/>
    <w:rsid w:val="00574944"/>
    <w:rsid w:val="006351A9"/>
    <w:rsid w:val="00780920"/>
    <w:rsid w:val="007909D1"/>
    <w:rsid w:val="00797581"/>
    <w:rsid w:val="007D5E8B"/>
    <w:rsid w:val="007E6EF3"/>
    <w:rsid w:val="0080494B"/>
    <w:rsid w:val="00820AA1"/>
    <w:rsid w:val="00870C51"/>
    <w:rsid w:val="00896C87"/>
    <w:rsid w:val="009679D7"/>
    <w:rsid w:val="00A05E75"/>
    <w:rsid w:val="00A51BFD"/>
    <w:rsid w:val="00B069A3"/>
    <w:rsid w:val="00C775D0"/>
    <w:rsid w:val="00D03103"/>
    <w:rsid w:val="00D563F3"/>
    <w:rsid w:val="00DD3DD9"/>
    <w:rsid w:val="00E12379"/>
    <w:rsid w:val="00E44085"/>
    <w:rsid w:val="00E9762A"/>
    <w:rsid w:val="00EB3096"/>
    <w:rsid w:val="00EF7159"/>
    <w:rsid w:val="00FD4205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BDEE"/>
  <w15:chartTrackingRefBased/>
  <w15:docId w15:val="{86A0871D-28A4-4448-8C55-12D446D7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4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4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4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4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4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4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4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4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4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4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4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4D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4D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4D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4D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4D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4D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4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4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4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4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4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4D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4D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4D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4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4D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4D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9FE8E-0299-4452-9BE0-F11B6DBE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647</Words>
  <Characters>3887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Bulkowo</dc:creator>
  <cp:keywords/>
  <dc:description/>
  <cp:lastModifiedBy>Piotr</cp:lastModifiedBy>
  <cp:revision>2</cp:revision>
  <dcterms:created xsi:type="dcterms:W3CDTF">2026-08-10T12:28:00Z</dcterms:created>
  <dcterms:modified xsi:type="dcterms:W3CDTF">2026-08-10T12:28:00Z</dcterms:modified>
</cp:coreProperties>
</file>